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684" w:type="pct"/>
        <w:tblInd w:w="-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"/>
        <w:gridCol w:w="463"/>
        <w:gridCol w:w="143"/>
        <w:gridCol w:w="816"/>
        <w:gridCol w:w="1168"/>
        <w:gridCol w:w="552"/>
        <w:gridCol w:w="834"/>
        <w:gridCol w:w="851"/>
        <w:gridCol w:w="173"/>
        <w:gridCol w:w="112"/>
        <w:gridCol w:w="140"/>
        <w:gridCol w:w="142"/>
        <w:gridCol w:w="1275"/>
        <w:gridCol w:w="12"/>
        <w:gridCol w:w="303"/>
        <w:gridCol w:w="252"/>
        <w:gridCol w:w="457"/>
        <w:gridCol w:w="350"/>
        <w:gridCol w:w="469"/>
        <w:gridCol w:w="567"/>
        <w:gridCol w:w="32"/>
        <w:gridCol w:w="1385"/>
      </w:tblGrid>
      <w:tr w:rsidR="002B7AB9" w:rsidRPr="002B7AB9" w:rsidTr="00FC6001">
        <w:tc>
          <w:tcPr>
            <w:tcW w:w="246" w:type="dxa"/>
            <w:vMerge w:val="restart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bookmarkStart w:id="0" w:name="3080075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Pr="002B7AB9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</w:rPr>
              <w:t>.</w:t>
            </w:r>
          </w:p>
        </w:tc>
        <w:tc>
          <w:tcPr>
            <w:tcW w:w="10496" w:type="dxa"/>
            <w:gridSpan w:val="21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НАИМЕНОВАНИЕ ЭМИТЕНТА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3976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Полное:</w:t>
            </w:r>
          </w:p>
        </w:tc>
        <w:tc>
          <w:tcPr>
            <w:tcW w:w="6520" w:type="dxa"/>
            <w:gridSpan w:val="15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aksiyadorlik jamiyati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3976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Сокращенное:</w:t>
            </w:r>
          </w:p>
        </w:tc>
        <w:tc>
          <w:tcPr>
            <w:tcW w:w="6520" w:type="dxa"/>
            <w:gridSpan w:val="15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«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»</w:t>
            </w: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AJ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3976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Наименование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биржевоготикера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:</w:t>
            </w:r>
            <w:bookmarkEnd w:id="0"/>
            <w:r w:rsidR="00A105F6"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fldChar w:fldCharType="begin"/>
            </w: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instrText xml:space="preserve"> HYPERLINK "http://www.lex.uz/pages/getpage.aspx?lact_id=2038463" \l "3080081" </w:instrText>
            </w:r>
            <w:r w:rsidR="00A105F6"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fldChar w:fldCharType="separate"/>
            </w:r>
            <w:r w:rsidRPr="002B7AB9">
              <w:rPr>
                <w:rFonts w:ascii="Times New Roman" w:eastAsia="Times New Roman" w:hAnsi="Times New Roman" w:cs="Times New Roman"/>
                <w:color w:val="008080"/>
                <w:sz w:val="24"/>
                <w:szCs w:val="24"/>
              </w:rPr>
              <w:t>*</w:t>
            </w:r>
            <w:r w:rsidR="00A105F6"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fldChar w:fldCharType="end"/>
            </w:r>
          </w:p>
        </w:tc>
        <w:tc>
          <w:tcPr>
            <w:tcW w:w="6520" w:type="dxa"/>
            <w:gridSpan w:val="15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B7AB9" w:rsidRPr="002B7AB9" w:rsidTr="00FC6001">
        <w:tc>
          <w:tcPr>
            <w:tcW w:w="246" w:type="dxa"/>
            <w:vMerge w:val="restart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10496" w:type="dxa"/>
            <w:gridSpan w:val="21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КОНТАКТНЫЕ ДАННЫЕ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Местонахождение:</w:t>
            </w:r>
          </w:p>
        </w:tc>
        <w:tc>
          <w:tcPr>
            <w:tcW w:w="6520" w:type="dxa"/>
            <w:gridSpan w:val="15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Ташкент,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Яккасарайский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ул.Бабура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Почтовый адрес:</w:t>
            </w:r>
          </w:p>
        </w:tc>
        <w:tc>
          <w:tcPr>
            <w:tcW w:w="6520" w:type="dxa"/>
            <w:gridSpan w:val="15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FC6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Ташкент,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Яккасарайский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ул.Бабура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Адрес электронной почты:</w:t>
            </w:r>
            <w:hyperlink r:id="rId5" w:anchor="3080081" w:history="1">
              <w:r w:rsidRPr="002B7AB9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  <w:tc>
          <w:tcPr>
            <w:tcW w:w="6520" w:type="dxa"/>
            <w:gridSpan w:val="15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5E2008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008">
              <w:rPr>
                <w:rFonts w:ascii="Times New Roman" w:eastAsia="Times New Roman" w:hAnsi="Times New Roman" w:cs="Times New Roman"/>
                <w:sz w:val="24"/>
                <w:szCs w:val="24"/>
              </w:rPr>
              <w:t>infi@gidroproekt.uz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Официальный веб-сайт:</w:t>
            </w:r>
            <w:hyperlink r:id="rId6" w:anchor="3080075" w:history="1">
              <w:r w:rsidRPr="002B7AB9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  <w:tc>
          <w:tcPr>
            <w:tcW w:w="6520" w:type="dxa"/>
            <w:gridSpan w:val="15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www.gidroproekt.uz</w:t>
            </w:r>
          </w:p>
        </w:tc>
      </w:tr>
      <w:tr w:rsidR="002B7AB9" w:rsidRPr="002B7AB9" w:rsidTr="00FC6001">
        <w:tc>
          <w:tcPr>
            <w:tcW w:w="246" w:type="dxa"/>
            <w:vMerge w:val="restart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10496" w:type="dxa"/>
            <w:gridSpan w:val="21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ИНФОРМАЦИЯ О СУЩЕСТВЕННОМ ФАКТЕ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10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Номер существенного факта:</w:t>
            </w:r>
          </w:p>
        </w:tc>
        <w:tc>
          <w:tcPr>
            <w:tcW w:w="5244" w:type="dxa"/>
            <w:gridSpan w:val="11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06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10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Наименование существенного факта:</w:t>
            </w:r>
          </w:p>
        </w:tc>
        <w:tc>
          <w:tcPr>
            <w:tcW w:w="5244" w:type="dxa"/>
            <w:gridSpan w:val="11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Решения, принятые высшим органом управления эмитента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10"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Вид общего собрания:</w:t>
            </w:r>
          </w:p>
        </w:tc>
        <w:tc>
          <w:tcPr>
            <w:tcW w:w="5244" w:type="dxa"/>
            <w:gridSpan w:val="11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B359B3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внеочередное</w:t>
            </w:r>
            <w:r w:rsidR="002B7AB9"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10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Дата проведения общего собрания:</w:t>
            </w:r>
          </w:p>
        </w:tc>
        <w:tc>
          <w:tcPr>
            <w:tcW w:w="5244" w:type="dxa"/>
            <w:gridSpan w:val="11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385BC7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448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448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 w:rsidR="000341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10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Дата составления протокола общего собрания:</w:t>
            </w:r>
          </w:p>
        </w:tc>
        <w:tc>
          <w:tcPr>
            <w:tcW w:w="5244" w:type="dxa"/>
            <w:gridSpan w:val="11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044854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 w:rsidR="000341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10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Место проведения общего собрания:</w:t>
            </w:r>
          </w:p>
        </w:tc>
        <w:tc>
          <w:tcPr>
            <w:tcW w:w="5244" w:type="dxa"/>
            <w:gridSpan w:val="11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FC6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Ташкент,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Яккасарайский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ул.Бабура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10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Кворум общего собрания:</w:t>
            </w:r>
          </w:p>
        </w:tc>
        <w:tc>
          <w:tcPr>
            <w:tcW w:w="5244" w:type="dxa"/>
            <w:gridSpan w:val="11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385BC7" w:rsidRDefault="00385BC7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359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B359B3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4221" w:type="dxa"/>
            <w:gridSpan w:val="5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Вопросы, поставленные на голосование</w:t>
            </w:r>
          </w:p>
        </w:tc>
        <w:tc>
          <w:tcPr>
            <w:tcW w:w="5669" w:type="dxa"/>
            <w:gridSpan w:val="14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Итоги голосования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gridSpan w:val="5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5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за</w:t>
            </w:r>
          </w:p>
        </w:tc>
        <w:tc>
          <w:tcPr>
            <w:tcW w:w="1843" w:type="dxa"/>
            <w:gridSpan w:val="6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против</w:t>
            </w:r>
          </w:p>
        </w:tc>
        <w:tc>
          <w:tcPr>
            <w:tcW w:w="1984" w:type="dxa"/>
            <w:gridSpan w:val="3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воздержались</w:t>
            </w:r>
          </w:p>
        </w:tc>
      </w:tr>
      <w:tr w:rsidR="002B7AB9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gridSpan w:val="5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%</w:t>
            </w:r>
          </w:p>
        </w:tc>
        <w:tc>
          <w:tcPr>
            <w:tcW w:w="1275" w:type="dxa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количество</w:t>
            </w:r>
          </w:p>
        </w:tc>
        <w:tc>
          <w:tcPr>
            <w:tcW w:w="567" w:type="dxa"/>
            <w:gridSpan w:val="3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%</w:t>
            </w:r>
          </w:p>
        </w:tc>
        <w:tc>
          <w:tcPr>
            <w:tcW w:w="127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количество</w:t>
            </w:r>
          </w:p>
        </w:tc>
        <w:tc>
          <w:tcPr>
            <w:tcW w:w="567" w:type="dxa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%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количество</w:t>
            </w:r>
          </w:p>
        </w:tc>
      </w:tr>
      <w:tr w:rsidR="002B7AB9" w:rsidRPr="002B7AB9" w:rsidTr="00034188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2B7AB9" w:rsidRPr="002B7AB9" w:rsidRDefault="002B7AB9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B7AB9" w:rsidRPr="002B7AB9" w:rsidRDefault="002B7AB9" w:rsidP="002B7AB9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</w:rPr>
            </w:pPr>
            <w:r w:rsidRPr="002B7AB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</w:t>
            </w:r>
          </w:p>
        </w:tc>
        <w:tc>
          <w:tcPr>
            <w:tcW w:w="422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B7AB9" w:rsidRPr="00385BC7" w:rsidRDefault="00034188" w:rsidP="002B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BC7">
              <w:rPr>
                <w:rFonts w:ascii="Times New Roman" w:hAnsi="Times New Roman"/>
                <w:sz w:val="24"/>
                <w:szCs w:val="24"/>
              </w:rPr>
              <w:t>Утверждение</w:t>
            </w:r>
            <w:r w:rsidR="00385BC7" w:rsidRPr="00385BC7">
              <w:rPr>
                <w:rFonts w:ascii="Times New Roman" w:hAnsi="Times New Roman"/>
                <w:sz w:val="24"/>
                <w:szCs w:val="24"/>
              </w:rPr>
              <w:t xml:space="preserve"> количественного</w:t>
            </w:r>
            <w:r w:rsidRPr="00385BC7">
              <w:rPr>
                <w:rFonts w:ascii="Times New Roman" w:hAnsi="Times New Roman"/>
                <w:sz w:val="24"/>
                <w:szCs w:val="24"/>
              </w:rPr>
              <w:t xml:space="preserve"> и персонального состава счетной комиссии.</w:t>
            </w:r>
          </w:p>
        </w:tc>
        <w:tc>
          <w:tcPr>
            <w:tcW w:w="567" w:type="dxa"/>
            <w:gridSpan w:val="4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2B7AB9" w:rsidRPr="000923B7" w:rsidRDefault="00385BC7" w:rsidP="00291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B7AB9" w:rsidRPr="000923B7" w:rsidRDefault="00385BC7" w:rsidP="00291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359B3">
              <w:rPr>
                <w:rFonts w:ascii="Times New Roman" w:eastAsia="Times New Roman" w:hAnsi="Times New Roman" w:cs="Times New Roman"/>
                <w:sz w:val="24"/>
                <w:szCs w:val="24"/>
              </w:rPr>
              <w:t>87264</w:t>
            </w:r>
          </w:p>
        </w:tc>
        <w:tc>
          <w:tcPr>
            <w:tcW w:w="567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B7AB9" w:rsidRPr="000923B7" w:rsidRDefault="00385BC7" w:rsidP="00291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B7AB9" w:rsidRPr="000923B7" w:rsidRDefault="00385BC7" w:rsidP="00291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2B7AB9" w:rsidRPr="000923B7" w:rsidRDefault="00385BC7" w:rsidP="00291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B7AB9" w:rsidRPr="000923B7" w:rsidRDefault="00385BC7" w:rsidP="00291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BC7" w:rsidRPr="002B7AB9" w:rsidTr="00034188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</w:rPr>
            </w:pPr>
            <w:r w:rsidRPr="002B7AB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</w:t>
            </w:r>
          </w:p>
        </w:tc>
        <w:tc>
          <w:tcPr>
            <w:tcW w:w="422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85BC7" w:rsidRPr="00385BC7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BC7">
              <w:rPr>
                <w:rFonts w:ascii="Times New Roman" w:hAnsi="Times New Roman"/>
                <w:sz w:val="24"/>
                <w:szCs w:val="24"/>
              </w:rPr>
              <w:t>Утверждение регламента внеочередного общего собрания акционеров.</w:t>
            </w:r>
          </w:p>
        </w:tc>
        <w:tc>
          <w:tcPr>
            <w:tcW w:w="567" w:type="dxa"/>
            <w:gridSpan w:val="4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0923B7" w:rsidRDefault="00B359B3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87264</w:t>
            </w:r>
          </w:p>
        </w:tc>
        <w:tc>
          <w:tcPr>
            <w:tcW w:w="567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BC7" w:rsidRPr="002B7AB9" w:rsidTr="00034188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FC6001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C600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422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85BC7" w:rsidRPr="00385BC7" w:rsidRDefault="00044854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Досрочное прекращение полномочий члена наблюдательного совета АО </w:t>
            </w:r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«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66D4" w:rsidRPr="00626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Сеитниязовой</w:t>
            </w:r>
            <w:proofErr w:type="spellEnd"/>
            <w:r w:rsidR="006266D4" w:rsidRPr="00626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266D4" w:rsidRPr="00626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Айзады</w:t>
            </w:r>
            <w:proofErr w:type="spellEnd"/>
            <w:r w:rsidR="006266D4" w:rsidRPr="00626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266D4" w:rsidRPr="00626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Уралбаевны</w:t>
            </w:r>
            <w:proofErr w:type="spellEnd"/>
          </w:p>
        </w:tc>
        <w:tc>
          <w:tcPr>
            <w:tcW w:w="567" w:type="dxa"/>
            <w:gridSpan w:val="4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0923B7" w:rsidRDefault="00B359B3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87264</w:t>
            </w:r>
          </w:p>
        </w:tc>
        <w:tc>
          <w:tcPr>
            <w:tcW w:w="567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0923B7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BC7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6" w:type="dxa"/>
            <w:gridSpan w:val="21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Полные формулировки решений, принятых общим собранием:</w:t>
            </w:r>
          </w:p>
        </w:tc>
      </w:tr>
      <w:tr w:rsidR="00385BC7" w:rsidRPr="00127AE9" w:rsidTr="00FD20EC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9890" w:type="dxa"/>
            <w:gridSpan w:val="19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D56895" w:rsidRPr="000923B7" w:rsidRDefault="00385BC7" w:rsidP="00385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hAnsi="Times New Roman" w:cs="Times New Roman"/>
                <w:sz w:val="24"/>
                <w:szCs w:val="24"/>
              </w:rPr>
              <w:t xml:space="preserve">Утвердить </w:t>
            </w:r>
            <w:r w:rsidR="00D56895" w:rsidRPr="000923B7">
              <w:rPr>
                <w:rFonts w:ascii="Times New Roman" w:hAnsi="Times New Roman" w:cs="Times New Roman"/>
                <w:sz w:val="24"/>
                <w:szCs w:val="24"/>
              </w:rPr>
              <w:t>количественный и персональный состав счетной комиссии в количестве 3-х человек:</w:t>
            </w:r>
          </w:p>
          <w:p w:rsidR="00D56895" w:rsidRPr="000923B7" w:rsidRDefault="00D56895" w:rsidP="00385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0923B7">
              <w:rPr>
                <w:rFonts w:ascii="Times New Roman" w:hAnsi="Times New Roman" w:cs="Times New Roman"/>
                <w:sz w:val="24"/>
                <w:szCs w:val="24"/>
              </w:rPr>
              <w:t>Орхидеева</w:t>
            </w:r>
            <w:proofErr w:type="spellEnd"/>
            <w:r w:rsidRPr="000923B7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Георгиевна – начальник ОНТО;</w:t>
            </w:r>
          </w:p>
          <w:p w:rsidR="00385BC7" w:rsidRPr="000923B7" w:rsidRDefault="00D56895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04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Акбарова </w:t>
            </w:r>
            <w:proofErr w:type="spellStart"/>
            <w:r w:rsidR="00044854">
              <w:rPr>
                <w:rFonts w:ascii="Times New Roman" w:eastAsia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="0004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4854">
              <w:rPr>
                <w:rFonts w:ascii="Times New Roman" w:eastAsia="Times New Roman" w:hAnsi="Times New Roman" w:cs="Times New Roman"/>
                <w:sz w:val="24"/>
                <w:szCs w:val="24"/>
              </w:rPr>
              <w:t>Акмаловна</w:t>
            </w:r>
            <w:proofErr w:type="spellEnd"/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04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инженер </w:t>
            </w:r>
            <w:r w:rsidR="000448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044854" w:rsidRPr="0004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44854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ОНТО</w:t>
            </w: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56895" w:rsidRPr="000923B7" w:rsidRDefault="00D56895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Ахрарова</w:t>
            </w:r>
            <w:proofErr w:type="spellEnd"/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Иноят</w:t>
            </w:r>
            <w:proofErr w:type="spellEnd"/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ведущий инженер </w:t>
            </w:r>
            <w:proofErr w:type="spellStart"/>
            <w:r w:rsidRPr="000923B7">
              <w:rPr>
                <w:rFonts w:ascii="Times New Roman" w:eastAsia="Times New Roman" w:hAnsi="Times New Roman" w:cs="Times New Roman"/>
                <w:sz w:val="24"/>
                <w:szCs w:val="24"/>
              </w:rPr>
              <w:t>ОЭиРБ</w:t>
            </w:r>
            <w:proofErr w:type="spellEnd"/>
          </w:p>
        </w:tc>
      </w:tr>
      <w:tr w:rsidR="00385BC7" w:rsidRPr="00127AE9" w:rsidTr="00FD20EC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9890" w:type="dxa"/>
            <w:gridSpan w:val="19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385BC7" w:rsidRPr="000923B7" w:rsidRDefault="00D56895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3B7">
              <w:rPr>
                <w:rFonts w:ascii="Times New Roman" w:hAnsi="Times New Roman" w:cs="Times New Roman"/>
                <w:sz w:val="24"/>
                <w:szCs w:val="24"/>
              </w:rPr>
              <w:t>Утвердить регламент внеочередного общего собрания акционеров</w:t>
            </w:r>
          </w:p>
        </w:tc>
      </w:tr>
      <w:tr w:rsidR="00385BC7" w:rsidRPr="00127AE9" w:rsidTr="00FD20EC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9890" w:type="dxa"/>
            <w:gridSpan w:val="19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385BC7" w:rsidRPr="000923B7" w:rsidRDefault="00044854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Досрочно прекратить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полномочи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члена наблюдательного совета АО </w:t>
            </w:r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«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5A7B" w:rsidRPr="00395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Сеитниязовой</w:t>
            </w:r>
            <w:proofErr w:type="spellEnd"/>
            <w:r w:rsidR="00395A7B" w:rsidRPr="00395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95A7B" w:rsidRPr="00395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Айзады</w:t>
            </w:r>
            <w:proofErr w:type="spellEnd"/>
            <w:r w:rsidR="00395A7B" w:rsidRPr="00395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Уралбаевны</w:t>
            </w:r>
            <w:bookmarkStart w:id="1" w:name="_GoBack"/>
            <w:bookmarkEnd w:id="1"/>
          </w:p>
        </w:tc>
      </w:tr>
      <w:tr w:rsidR="00044854" w:rsidRPr="00127AE9" w:rsidTr="00FD20EC">
        <w:tc>
          <w:tcPr>
            <w:tcW w:w="246" w:type="dxa"/>
            <w:vMerge/>
            <w:shd w:val="clear" w:color="auto" w:fill="auto"/>
            <w:vAlign w:val="center"/>
          </w:tcPr>
          <w:p w:rsidR="00044854" w:rsidRPr="002B7AB9" w:rsidRDefault="00044854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4854" w:rsidRDefault="00044854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9890" w:type="dxa"/>
            <w:gridSpan w:val="19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044854" w:rsidRDefault="00044854" w:rsidP="00385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Избрать Махкамова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Гулямовича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состав члена наблюдательного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</w:t>
            </w:r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«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5BC7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6" w:type="dxa"/>
            <w:gridSpan w:val="21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Начисленные и выплаченные вознаграждения и (или) компенсации в пользу членов исполнительного органа, наблюдательного совета и ревизионной комиссии эмитента:</w:t>
            </w:r>
            <w:hyperlink r:id="rId7" w:anchor="3080083" w:history="1">
              <w:r w:rsidRPr="002B7AB9">
                <w:rPr>
                  <w:rFonts w:ascii="Times New Roman" w:eastAsia="Times New Roman" w:hAnsi="Times New Roman" w:cs="Times New Roman"/>
                  <w:b/>
                  <w:bCs/>
                  <w:color w:val="008080"/>
                  <w:sz w:val="24"/>
                  <w:szCs w:val="24"/>
                </w:rPr>
                <w:t>***</w:t>
              </w:r>
            </w:hyperlink>
          </w:p>
        </w:tc>
      </w:tr>
      <w:tr w:rsidR="00385BC7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816" w:type="dxa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Ф.И.О.</w:t>
            </w:r>
          </w:p>
        </w:tc>
        <w:tc>
          <w:tcPr>
            <w:tcW w:w="1720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Наименование органа эмитента, членом которого </w:t>
            </w: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является лицо</w:t>
            </w:r>
          </w:p>
        </w:tc>
        <w:tc>
          <w:tcPr>
            <w:tcW w:w="1970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Вид выплаты (вознаграждения и (или) компенсация)</w:t>
            </w:r>
          </w:p>
        </w:tc>
        <w:tc>
          <w:tcPr>
            <w:tcW w:w="1569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Начисленная сумма (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сум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36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Период, за который начислены средства</w:t>
            </w:r>
          </w:p>
        </w:tc>
        <w:tc>
          <w:tcPr>
            <w:tcW w:w="2453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Документ, в котором предусмотрена выплата</w:t>
            </w:r>
          </w:p>
        </w:tc>
      </w:tr>
      <w:tr w:rsidR="00385BC7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816" w:type="dxa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BC7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816" w:type="dxa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BC7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6" w:type="dxa"/>
            <w:gridSpan w:val="21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Избрание членов наблюдательного совета:</w:t>
            </w:r>
            <w:hyperlink r:id="rId8" w:anchor="3080081" w:history="1">
              <w:r w:rsidRPr="002B7AB9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</w:tr>
      <w:tr w:rsidR="00385BC7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6" w:type="dxa"/>
            <w:gridSpan w:val="21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Информация о кандидатах</w:t>
            </w:r>
          </w:p>
        </w:tc>
      </w:tr>
      <w:tr w:rsidR="00385BC7" w:rsidRPr="002B7AB9" w:rsidTr="001D16E8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127" w:type="dxa"/>
            <w:gridSpan w:val="3"/>
            <w:vMerge w:val="restart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Ф.И.О.</w:t>
            </w:r>
          </w:p>
        </w:tc>
        <w:tc>
          <w:tcPr>
            <w:tcW w:w="4394" w:type="dxa"/>
            <w:gridSpan w:val="10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Место работы, должность</w:t>
            </w:r>
          </w:p>
        </w:tc>
        <w:tc>
          <w:tcPr>
            <w:tcW w:w="2127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Принадлежащие акции</w:t>
            </w:r>
          </w:p>
        </w:tc>
        <w:tc>
          <w:tcPr>
            <w:tcW w:w="1385" w:type="dxa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Количество голосов</w:t>
            </w:r>
          </w:p>
        </w:tc>
      </w:tr>
      <w:tr w:rsidR="00385BC7" w:rsidRPr="002B7AB9" w:rsidTr="001D16E8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место</w:t>
            </w:r>
          </w:p>
        </w:tc>
        <w:tc>
          <w:tcPr>
            <w:tcW w:w="1984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должность</w:t>
            </w:r>
          </w:p>
        </w:tc>
        <w:tc>
          <w:tcPr>
            <w:tcW w:w="70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тип</w:t>
            </w:r>
          </w:p>
        </w:tc>
        <w:tc>
          <w:tcPr>
            <w:tcW w:w="1418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количество</w:t>
            </w:r>
          </w:p>
        </w:tc>
        <w:tc>
          <w:tcPr>
            <w:tcW w:w="1385" w:type="dxa"/>
            <w:vMerge/>
            <w:shd w:val="clear" w:color="auto" w:fill="auto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BC7" w:rsidRPr="002B7AB9" w:rsidTr="001060E2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1D16E8" w:rsidRDefault="00385BC7" w:rsidP="00385BC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</w:rPr>
            </w:pPr>
            <w:r w:rsidRPr="001D16E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</w:t>
            </w:r>
          </w:p>
        </w:tc>
        <w:tc>
          <w:tcPr>
            <w:tcW w:w="2127" w:type="dxa"/>
            <w:gridSpan w:val="3"/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385BC7" w:rsidRPr="00143539" w:rsidRDefault="00044854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Махкамов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Гулямович</w:t>
            </w:r>
            <w:proofErr w:type="spellEnd"/>
          </w:p>
        </w:tc>
        <w:tc>
          <w:tcPr>
            <w:tcW w:w="2410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85BC7" w:rsidRPr="0014353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266D4" w:rsidRDefault="006266D4" w:rsidP="00385B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отдела </w:t>
            </w:r>
          </w:p>
          <w:p w:rsidR="00385BC7" w:rsidRPr="00143539" w:rsidRDefault="000923B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разработки и экспертизы предпроектной и проектной документации по строительству новых и модернизации действующих ГЭС</w:t>
            </w:r>
          </w:p>
        </w:tc>
        <w:tc>
          <w:tcPr>
            <w:tcW w:w="70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5BC7" w:rsidRPr="001D16E8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z-Cyrl-UZ"/>
              </w:rPr>
            </w:pPr>
            <w:r w:rsidRPr="001D16E8">
              <w:rPr>
                <w:rFonts w:ascii="Times New Roman" w:eastAsia="Times New Roman" w:hAnsi="Times New Roman" w:cs="Times New Roman"/>
                <w:lang w:val="uz-Cyrl-UZ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5BC7" w:rsidRPr="001D16E8" w:rsidRDefault="00385BC7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z-Cyrl-UZ"/>
              </w:rPr>
            </w:pPr>
            <w:r w:rsidRPr="001D16E8">
              <w:rPr>
                <w:rFonts w:ascii="Times New Roman" w:eastAsia="Times New Roman" w:hAnsi="Times New Roman" w:cs="Times New Roman"/>
                <w:lang w:val="uz-Cyrl-UZ"/>
              </w:rPr>
              <w:t>0</w:t>
            </w:r>
          </w:p>
        </w:tc>
        <w:tc>
          <w:tcPr>
            <w:tcW w:w="138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5BC7" w:rsidRPr="005674BF" w:rsidRDefault="006266D4" w:rsidP="0038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687264</w:t>
            </w:r>
          </w:p>
        </w:tc>
      </w:tr>
      <w:tr w:rsidR="00385BC7" w:rsidRPr="002B7AB9" w:rsidTr="00FC6001">
        <w:tc>
          <w:tcPr>
            <w:tcW w:w="246" w:type="dxa"/>
            <w:vMerge/>
            <w:shd w:val="clear" w:color="auto" w:fill="auto"/>
            <w:vAlign w:val="center"/>
            <w:hideMark/>
          </w:tcPr>
          <w:p w:rsidR="00385BC7" w:rsidRPr="002B7AB9" w:rsidRDefault="00385BC7" w:rsidP="0038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6" w:type="dxa"/>
            <w:gridSpan w:val="21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5BC7" w:rsidRPr="002B7AB9" w:rsidRDefault="00385BC7" w:rsidP="00385BC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Текст вносимых изменений и (или) дополнений в</w:t>
            </w: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9" w:anchor="3080082" w:history="1">
              <w:r w:rsidRPr="002B7AB9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устав</w:t>
              </w:r>
            </w:hyperlink>
            <w:hyperlink r:id="rId10" w:anchor="3080082" w:history="1">
              <w:r w:rsidRPr="002B7AB9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**</w:t>
              </w:r>
            </w:hyperlink>
          </w:p>
        </w:tc>
      </w:tr>
    </w:tbl>
    <w:p w:rsidR="00FC6001" w:rsidRDefault="00FC6001"/>
    <w:sectPr w:rsidR="00FC6001" w:rsidSect="002B7AB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87A7A"/>
    <w:multiLevelType w:val="multilevel"/>
    <w:tmpl w:val="AD3C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" w15:restartNumberingAfterBreak="0">
    <w:nsid w:val="350B1C9D"/>
    <w:multiLevelType w:val="hybridMultilevel"/>
    <w:tmpl w:val="E842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AB9"/>
    <w:rsid w:val="000231BB"/>
    <w:rsid w:val="00034188"/>
    <w:rsid w:val="00044854"/>
    <w:rsid w:val="000923B7"/>
    <w:rsid w:val="000E4CDD"/>
    <w:rsid w:val="001060E2"/>
    <w:rsid w:val="00127AE9"/>
    <w:rsid w:val="001D16E8"/>
    <w:rsid w:val="002919C4"/>
    <w:rsid w:val="002A63EC"/>
    <w:rsid w:val="002B7AB9"/>
    <w:rsid w:val="00383F5E"/>
    <w:rsid w:val="00385BC7"/>
    <w:rsid w:val="00395A7B"/>
    <w:rsid w:val="00501329"/>
    <w:rsid w:val="005674BF"/>
    <w:rsid w:val="005E2008"/>
    <w:rsid w:val="006266D4"/>
    <w:rsid w:val="00710965"/>
    <w:rsid w:val="007C2C43"/>
    <w:rsid w:val="008421B4"/>
    <w:rsid w:val="008E2F70"/>
    <w:rsid w:val="00A105F6"/>
    <w:rsid w:val="00B359B3"/>
    <w:rsid w:val="00BB798D"/>
    <w:rsid w:val="00C57DF2"/>
    <w:rsid w:val="00D2325B"/>
    <w:rsid w:val="00D56895"/>
    <w:rsid w:val="00E055C2"/>
    <w:rsid w:val="00FC6001"/>
    <w:rsid w:val="00FD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00FD"/>
  <w15:docId w15:val="{E00D9D12-BB87-45B6-9D83-2A5AC041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31BB"/>
  </w:style>
  <w:style w:type="paragraph" w:styleId="3">
    <w:name w:val="heading 3"/>
    <w:basedOn w:val="a"/>
    <w:link w:val="30"/>
    <w:uiPriority w:val="9"/>
    <w:qFormat/>
    <w:rsid w:val="002B7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7AB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2B7AB9"/>
    <w:rPr>
      <w:i/>
      <w:iCs/>
    </w:rPr>
  </w:style>
  <w:style w:type="paragraph" w:styleId="a4">
    <w:name w:val="Normal (Web)"/>
    <w:basedOn w:val="a"/>
    <w:uiPriority w:val="99"/>
    <w:unhideWhenUsed/>
    <w:rsid w:val="002B7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B7AB9"/>
    <w:rPr>
      <w:color w:val="0000FF"/>
      <w:u w:val="single"/>
    </w:rPr>
  </w:style>
  <w:style w:type="character" w:customStyle="1" w:styleId="apple-converted-space">
    <w:name w:val="apple-converted-space"/>
    <w:basedOn w:val="a0"/>
    <w:rsid w:val="002B7AB9"/>
  </w:style>
  <w:style w:type="paragraph" w:styleId="a6">
    <w:name w:val="Body Text"/>
    <w:basedOn w:val="a"/>
    <w:link w:val="a7"/>
    <w:uiPriority w:val="99"/>
    <w:rsid w:val="00127AE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127AE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D56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6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.uz/pages/getpage.aspx?lact_id=20384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x.uz/pages/getpage.aspx?lact_id=203846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x.uz/pages/getpage.aspx?lact_id=20384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ex.uz/pages/getpage.aspx?lact_id=2038463" TargetMode="External"/><Relationship Id="rId10" Type="http://schemas.openxmlformats.org/officeDocument/2006/relationships/hyperlink" Target="http://www.lex.uz/pages/getpage.aspx?lact_id=20384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x.uz/pages/getpage.aspx?lact_id=20384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Jamshid_Nabiyev</dc:creator>
  <cp:keywords/>
  <dc:description/>
  <cp:lastModifiedBy>Jamshid Nabiyev</cp:lastModifiedBy>
  <cp:revision>20</cp:revision>
  <dcterms:created xsi:type="dcterms:W3CDTF">2017-07-27T05:25:00Z</dcterms:created>
  <dcterms:modified xsi:type="dcterms:W3CDTF">2018-12-24T06:19:00Z</dcterms:modified>
</cp:coreProperties>
</file>